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840" w:rsidRPr="00173840" w:rsidRDefault="00173840" w:rsidP="00173840">
      <w:pPr>
        <w:spacing w:before="100" w:beforeAutospacing="1" w:after="100" w:afterAutospacing="1" w:line="240" w:lineRule="auto"/>
        <w:jc w:val="right"/>
        <w:outlineLvl w:val="4"/>
        <w:rPr>
          <w:rFonts w:ascii="Times New Roman" w:eastAsia="Times New Roman" w:hAnsi="Times New Roman" w:cs="Times New Roman"/>
          <w:bCs/>
          <w:i/>
          <w:sz w:val="20"/>
          <w:szCs w:val="20"/>
          <w:lang w:eastAsia="bg-BG"/>
        </w:rPr>
      </w:pPr>
    </w:p>
    <w:p w:rsidR="00173840" w:rsidRDefault="00173840" w:rsidP="00F86AB6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F86AB6" w:rsidRPr="003049EF" w:rsidRDefault="00F86AB6" w:rsidP="003049E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ОБЯВЛЕНИЕ ЗА ОТКРИВАНЕ НА ПРОЦЕДУРА ЗА ВЪЗЛАГАНЕ НА КОНЦЕСИЯ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(НАЦИОНАЛНО ОБЯВЛЕНИЕ)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lang w:eastAsia="bg-BG"/>
        </w:rPr>
        <w:t>за концесия без трансграничен интерес по чл. 50, ал. 1, т. 1, чл. 72, ал. 2, т. 3 от Закона за концесиите и Приложение № 8 към чл. 75, ал. 2 от Закона за концесиите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I. Информация за концедента, наименование и адрес: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1.1. Вид на концедента: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Кмет на община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1.2. Наименование на концедента: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Самуил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1.3. Адрес на концедента: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4"/>
        <w:gridCol w:w="2026"/>
        <w:gridCol w:w="2002"/>
      </w:tblGrid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divId w:val="192756894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Град/село: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Самуил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код по NUTS: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BG324 | Разград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Пощенски код: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7454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Улица/номер: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с.Самуил 7454, ул." Хаджи Димитър" 2, община Самуил, област Разград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Електронна поща: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info@samuil.bg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страница: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www.samuil.bg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Телефон: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08477/ 20 20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Факс: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Няма въведени данни.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1.4. Служба, от която може да се получи допълнителна информация: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Наименование: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Дирекция "Общинска собственост, регионално развитие и стопански дейности" при община Самуил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4"/>
        <w:gridCol w:w="2026"/>
        <w:gridCol w:w="2002"/>
      </w:tblGrid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divId w:val="93173843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Град/село: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Самуил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код по NUTS: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BG324 | Разград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Пощенски код: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7454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Улица/номер: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с.Самуил 7454, ул." Хаджи Димитър" 2, община Самуил, област Разград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Електронна поща: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info@samuil.bg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страница: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www.samuil.bg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Телефон: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08477 20 20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Факс: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Няма въведени данни.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1.5. Средства за комуникация. Обменът на информация от концедента и комисията за провеждане на процедурата за определяне на концесионер с икономическите оператори при провеждането на процедурата се осъществява чрез: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 поща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Пощенска услуга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Връчване чрез подпис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info@samuil.bg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1.6. Изисквания и условия, свързани с използването на електронни средства за комуникация: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Избраният начин на комуникация трябва да позволява удостоверяване на датата на получаване на информацията. Изпратените по електронна поща документи се считат за връчени и получени от момента на постъпването им в системата на адресата. Концедентът и/или комисията изпраща актовете и съобщенията до кандидатите/участниците/заинтересованите лица, свързани с настоящата процедура, по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избран от него/нея начин описан по-горе. Когато акт или съобщение не е получено от кандидат /участник/, заинтересовано лице по някой от начините, посочени по-горе, концедентът/комисията/ публикува съобщение до него в партидата на концесията в електронната страница на Община Самуил. Актът /съобщението/ се смята за връчено от датата на публикуването му. При промяна в посочения адрес участниците са длъжни в срок до 24 (двадесет и четири) часа, считано от настъпване на промяната, надлежно да уведомят концедента, в противен случай всички съобщения на концедента, изпратени до посочените адреси, се считат за редовно връчени и получени.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II. Документация за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2.1. Документацията за концесията е достъпна чрез неограничен и пълен пряк безплатен достъп на интернет адрес: http//www.nkr.government.bg: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2.2. Документацията за концесията е достъпна чрез неограничен и пълен пряк безплатен достъп и на интернет адрес: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www.samuil.bg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2.3. Достъпът до част от документацията за концесията е ограничен поради наличие на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2.4. Достъп до заличената част от документацията за концесията може да се получи на адрес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2.5. Достъп до заличената част от документацията за концесията може да се получи по следния начин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43C21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III. Наименование на концесията: </w:t>
      </w:r>
    </w:p>
    <w:p w:rsidR="00343C21" w:rsidRPr="003049EF" w:rsidRDefault="00343C2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Концесия за строителство</w:t>
      </w:r>
      <w:r w:rsidRPr="003049EF">
        <w:rPr>
          <w:rFonts w:ascii="Times New Roman" w:eastAsia="Times New Roman" w:hAnsi="Times New Roman" w:cs="Times New Roman"/>
          <w:bCs/>
          <w:sz w:val="24"/>
          <w:szCs w:val="24"/>
        </w:rPr>
        <w:t xml:space="preserve">, експлоатация и поддържане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обект – </w:t>
      </w:r>
      <w:r w:rsidRPr="003049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язовир „Богданци“, разположен в поземлен имот с идентификатор 04666.16.25 в землището на село Богданци и язовир „Кара Михал“, разположен в поземлени имоти с идентификатор 36333.22.205, 36333.22.206 и 36333.3.58 в землището на село Кара Михал.</w:t>
      </w:r>
    </w:p>
    <w:p w:rsidR="00343C21" w:rsidRPr="003049EF" w:rsidRDefault="00343C2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43C21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IV. Предмет и обект на концесията: </w:t>
      </w:r>
    </w:p>
    <w:p w:rsidR="00343C21" w:rsidRPr="003049EF" w:rsidRDefault="00343C2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 Предмет на концесията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72EFE" w:rsidRPr="003049EF" w:rsidRDefault="00572EFE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Концесия за строителство, концесията включва: </w:t>
      </w:r>
    </w:p>
    <w:p w:rsidR="00343C21" w:rsidRPr="003049EF" w:rsidRDefault="00343C2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- Техническа експлоатация, текущо поддържане и ремонт на язовирите и свързаните с тях съоръжения;</w:t>
      </w:r>
    </w:p>
    <w:p w:rsidR="00343C21" w:rsidRPr="003049EF" w:rsidRDefault="00343C2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- Извършване на стопански дейности, които не променят предназначението на обекта и неговите функции като елемент от системата на хидромелиоративните съоръжения в района, не увреждат неговите елементи, не са свързани с опасности за околната среда, човешкото здраве и имуществото на други лица и не са забранени от действащото законодателство – рибовъдство, напояване, индивидуален и спортен риболов, туристическа, почивна и спортна дейност</w:t>
      </w:r>
      <w:r w:rsidRPr="003049E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343C21" w:rsidRPr="003049EF" w:rsidRDefault="00343C2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4.1.1. Концесия за социални или други специфични услуги по приложение № 3 от Закона за концесиите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4.1.2. Запазена концесия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4.1.3. Концесия с класифицирана информация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4.2. Кратко описание на предмета на концесията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55B4A" w:rsidRPr="003049EF" w:rsidRDefault="00572EFE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Особеностите и характера на дейностите, чрез които се реализира концесията, както и изискванията, мотивирани в Закона за концесиите определят като най-адекватна форма </w:t>
      </w:r>
      <w:r w:rsidRPr="003049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за реализация на посочените дейности – концесията за строителство (вж. чл.7 от ЗК). С оглед на технологичните и функционални  характеристики,  необходимостта от компетентната техническа експлоатация и възможностите на обекта на концесията – водоемите и свързаните с тях съоръжения, разположени в поземлен имот с идентификатор 04666.16.25 в землището на село Богданци и в поземлени имоти с идентификатор 36333.22.205, 36333.22.206 и 36333.3.58 в землището на село Кара Михал</w:t>
      </w:r>
      <w:r w:rsidR="00755B4A" w:rsidRPr="003049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предметът на концесията трябва да включва: </w:t>
      </w:r>
      <w:r w:rsidR="00755B4A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- Техническа експлоатация, текущо поддържане и ремонт на язовирите и свързаните с тях съоръжения;</w:t>
      </w:r>
    </w:p>
    <w:p w:rsidR="00755B4A" w:rsidRPr="003049EF" w:rsidRDefault="00755B4A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- Извършване на стопански дейности, които не променят предназначението на обекта и неговите функции като елемент от системата на хидромелиоративните съоръжения в района, не увреждат неговите елементи, не са свързани с опасности за околната среда, човешкото здраве и имуществото на други лица и не са забранени от действащото законодателство – рибовъдство, напояване, индивидуален и спортен риболов, туристическа, почивна и спортна дейност</w:t>
      </w:r>
      <w:r w:rsidRPr="003049E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DA72F1" w:rsidRPr="003049EF" w:rsidRDefault="00DA72F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4.3. Основен CPV Код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64450E" w:rsidRDefault="008B5374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450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45247000-0</w:t>
      </w:r>
      <w:r w:rsidR="00F86AB6" w:rsidRPr="006445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4.4. Допълнителен CPV Код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4.5. Основно място на изпълнение на концесията: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Област: Разград, </w:t>
      </w:r>
      <w:r w:rsidR="008B5374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Община: Самуил, н</w:t>
      </w:r>
      <w:r w:rsidR="00DA72F1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аселено място: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A72F1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с.Богданци и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с. Кара Михал, код по NUTS:: BG324 | Разград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4.6. Обект на концесията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4.6.1. Местонахождение: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Област: Разград, </w:t>
      </w:r>
      <w:r w:rsidR="00DA72F1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Община: Самуил, Населено място: с.Богданци и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с. Кара Михал, код по NUTS:: BG324 | Разград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Други данни: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B5374" w:rsidRPr="003049EF" w:rsidRDefault="008B5374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4.6.2. Описание: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76AB5" w:rsidRPr="003049EF" w:rsidRDefault="00776AB5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</w:pPr>
      <w:bookmarkStart w:id="0" w:name="_Hlk110427349"/>
    </w:p>
    <w:p w:rsidR="00776AB5" w:rsidRPr="003049EF" w:rsidRDefault="00776AB5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  <w:t>Язовир „Богданци“</w:t>
      </w:r>
      <w:bookmarkEnd w:id="0"/>
      <w:r w:rsidRPr="003049EF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  <w:t xml:space="preserve">,  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съгласно АПОС № 3503/19.06.2019 г. на Община Самуил - Язовир, разположен в поземлен имот </w:t>
      </w:r>
      <w:bookmarkStart w:id="1" w:name="_Hlk110493021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с идентификатор </w:t>
      </w:r>
      <w:bookmarkEnd w:id="1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04666.16.25 </w:t>
      </w:r>
      <w:r w:rsidR="008B5374"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с площ </w:t>
      </w:r>
      <w:r w:rsidR="008B5374"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281592 кв.м. по Кадастралната карта и кадастролните регистри на с.Богданци,община Самуил, област Разград, при граници на имота, съвпадащи с границите по скицата: поземлени имоти с идентификатор </w:t>
      </w:r>
      <w:bookmarkStart w:id="2" w:name="_Hlk110427124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04666.16.13, </w:t>
      </w:r>
      <w:bookmarkEnd w:id="2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>04666.16.1, 04666.16.11, 04666.16.14, 04666.16.10, 04666.16.9, 11449.48.18, 11449.48.17, 11449.48.13, 11449.48.14, 52341.21.103, 04666.16.12 и 04666.11.47.</w:t>
      </w:r>
    </w:p>
    <w:p w:rsidR="00776AB5" w:rsidRPr="003049EF" w:rsidRDefault="00776AB5" w:rsidP="003049EF">
      <w:pPr>
        <w:pStyle w:val="a5"/>
        <w:tabs>
          <w:tab w:val="left" w:pos="1276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</w:pPr>
    </w:p>
    <w:p w:rsidR="00776AB5" w:rsidRPr="003049EF" w:rsidRDefault="00776AB5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  <w:t xml:space="preserve">Язовир „Кара Михал“ ,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съгласно АПОС № 3634/10.09.2019 г. на Община Самуил - Язовир, разположен в поземлен имот с идентификатор 36333.22.205  с площ 410954 кв.м. по  Кадастралната карта и кадастролните регистри на на с.Кара Михал, община Самуил, област Разград, при граници на имота, съвпадащи с границите по скицата: поземлени имоти с идентификатор </w:t>
      </w:r>
      <w:bookmarkStart w:id="3" w:name="_Hlk110427534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36333.29.71, </w:t>
      </w:r>
      <w:bookmarkEnd w:id="3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36333.29.70, 36333.29.6, 36333.27.69, 36333.26.12, 36333.26.11, </w:t>
      </w:r>
      <w:bookmarkStart w:id="4" w:name="_Hlk110427668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36333.26.9, </w:t>
      </w:r>
      <w:bookmarkEnd w:id="4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36333.26.8, 36333.26.7, 36333.26.10, 36333.35.63, 36333.22.12, 36333.22.11, 36333.35.62, </w:t>
      </w:r>
      <w:bookmarkStart w:id="5" w:name="_Hlk110427829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36333.22.10, </w:t>
      </w:r>
      <w:bookmarkEnd w:id="5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36333.22.9, 36333.22.100, 36333.22.8,  36333.22.7, 36333.22.6, 36333.22.5, 36333.22.4,  36333.22.3,  36333.22.2, 36333.22.107, 36333.22.67, 36333.22.1, 36333.3.57, 36333.22.206, </w:t>
      </w:r>
      <w:bookmarkStart w:id="6" w:name="_Hlk110428431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36333.22.204, </w:t>
      </w:r>
      <w:bookmarkEnd w:id="6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>36333.22.15 и 36333.29.75.</w:t>
      </w:r>
      <w:bookmarkStart w:id="7" w:name="_Hlk110428535"/>
      <w:r w:rsidRPr="003049EF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  <w:t xml:space="preserve">,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 съгласно АПОС № 3635/10.09.2019 г. на Община Самуил, област Разград  - поземлен имот с идентификатор 36333.22.206 с площ от 4449 кв.м.,  начин на трайно ползване: за брегоукрепителни и брегозащитни системи и съоръжения за предпазване от вредното въздействие на водите, по  Кадастралната карта и кадастролните регистри на на с.Кара Михал, община Самуил, област Разград, при граници на имота, съвпадащи с границите по скицата: поземлени имоти с идентификатор </w:t>
      </w:r>
      <w:bookmarkStart w:id="8" w:name="_Hlk110428455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>36333.22.205,</w:t>
      </w:r>
      <w:bookmarkEnd w:id="8"/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 36333.3.57, 36333.10.40 и 36333.22.204.</w:t>
      </w:r>
      <w:bookmarkEnd w:id="7"/>
      <w:r w:rsidRPr="003049EF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eastAsia="bg-BG"/>
        </w:rPr>
        <w:t xml:space="preserve">,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t xml:space="preserve">съгласно АПОС № 3636/10.09.2019 г. на Община Самуил, област разград  - поземлен имот с идентификатор 36333.3.58 с площ от 8557 кв.м.,  начин на трайно ползване: за брегоукрепителни и брегозащитни системи и съоръжения за предпазване от вредното въздействие на водите, по  Кадастралната карта и кадастролните регистри на на с.Кара Михал, </w:t>
      </w:r>
      <w:r w:rsidRPr="003049EF">
        <w:rPr>
          <w:rFonts w:ascii="Times New Roman" w:eastAsia="Times New Roman" w:hAnsi="Times New Roman" w:cs="Times New Roman"/>
          <w:spacing w:val="-20"/>
          <w:sz w:val="24"/>
          <w:szCs w:val="24"/>
          <w:lang w:eastAsia="bg-BG"/>
        </w:rPr>
        <w:lastRenderedPageBreak/>
        <w:t>община Самуил, област Разград,  при граници на имота, съвпадащи с границите по скицата: поземлени имоти с идентификатор 36333.3.57, 36333.3.59, 36333.3.55 и 36333.10.40.</w:t>
      </w:r>
    </w:p>
    <w:p w:rsidR="00776AB5" w:rsidRPr="003049EF" w:rsidRDefault="00776AB5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4.6.3. Концесионна територия: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B5374" w:rsidRPr="003049EF" w:rsidRDefault="008B5374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76AB5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концесионната територия: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B5374" w:rsidRPr="003049EF" w:rsidRDefault="008B5374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4.6.4. Принадлежности: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B5374" w:rsidRPr="003049EF" w:rsidRDefault="008B5374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принадлежностите: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V. Прогнозна стойност на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5.1. Прогнозна стойност(BGN):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B5374" w:rsidRPr="003049EF" w:rsidRDefault="008B5374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9 677 000 лв.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VI. Срок на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6.1. Максимален срок на концесията, без допустимите удължавания (в месеци):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8B5374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240</w:t>
      </w:r>
      <w:r w:rsidR="00F86AB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86AB6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месеца</w:t>
      </w:r>
      <w:r w:rsidR="00F86AB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6.2. Прогнозен общ срок на всички допустими удължавания на срока на концесията (в месеци):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4971C7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72 </w:t>
      </w:r>
      <w:r w:rsidR="00F86AB6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месеца</w:t>
      </w:r>
      <w:r w:rsidR="00F86AB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VII. Начална и крайна дата на концесията (прогнозни):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7.1. Начална дата:</w:t>
      </w:r>
      <w:r w:rsidR="00FF44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</w:t>
      </w:r>
      <w:r w:rsidR="00DA72F1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2023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7.2. Крайна дата:</w:t>
      </w:r>
      <w:r w:rsidR="00FF44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………..</w:t>
      </w:r>
      <w:r w:rsidR="00DA72F1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2043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VIII. Условия за осъществяване (изпълнение) на концесията, определени в зависимост от предмета и обекта, от особеностите на концесията и от вида и характеристиките на предоставяните услуги: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8.1. Обстоятелствата от фактически или правен характер, настъпването или изменението на които може да доведе до нарушаване на икономическия баланс – когато такива се предвиждат: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</w:t>
      </w:r>
      <w:r w:rsidR="004971C7"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е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8.2. Приложими задължения в областта на екологичното, социалното и трудовото законодателство, установени с националното законодателство, правото на Европейския съюз, колективни споразумения или с международните конвенции в социалната област и в областта на околната среда по приложение № 5 към чл. 60, ал. 2, т. 4, б. „б“ от Закона за концесиите: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8.3. Задължения, свързани с националната сигурност и отбраната на страната, живота и здравето на гражданите, околната среда, защитените територии, зони и обекти и обществения ред: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8.4. Задължения за застраховане на обекта на концесията: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248AB" w:rsidRPr="003049EF" w:rsidRDefault="005248AB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Да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8.5. Прогнозната цена на основните услуги, включени в предмета на концесията: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4971C7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 </w:t>
      </w:r>
      <w:r w:rsidRPr="003049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8.5.1. Услуга:По ремонт и поддръжка; </w:t>
      </w:r>
      <w:r w:rsidRPr="003049EF">
        <w:rPr>
          <w:rFonts w:ascii="Times New Roman" w:eastAsia="Times New Roman" w:hAnsi="Times New Roman" w:cs="Times New Roman"/>
          <w:iCs/>
          <w:sz w:val="24"/>
          <w:szCs w:val="24"/>
          <w:lang w:val="tr-TR" w:eastAsia="bg-BG"/>
        </w:rPr>
        <w:t xml:space="preserve">CPV  </w:t>
      </w:r>
      <w:r w:rsidRPr="003049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код: 45247212-9 / Работи по укрепване на язовирите; Прогнозна цена (</w:t>
      </w:r>
      <w:r w:rsidRPr="003049EF">
        <w:rPr>
          <w:rFonts w:ascii="Times New Roman" w:eastAsia="Times New Roman" w:hAnsi="Times New Roman" w:cs="Times New Roman"/>
          <w:iCs/>
          <w:sz w:val="24"/>
          <w:szCs w:val="24"/>
          <w:lang w:val="tr-TR" w:eastAsia="bg-BG"/>
        </w:rPr>
        <w:t xml:space="preserve">BGN </w:t>
      </w:r>
      <w:r w:rsidRPr="003049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без ДДС) : 12 400 лв.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8.6. Други условия за осъществяване(изпълнение) на концесията: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43702" w:rsidRPr="003049EF" w:rsidRDefault="00E43702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8.7. Концесионният договор ще се сключи с публично-частно дружество: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43702" w:rsidRPr="003049EF" w:rsidRDefault="00E43702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Не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8.8. Условия за осъществяване на концесията от публично-частно дружество: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8.8.1. Размер на дела на публичния и на частния съдружник в капитала на публично-частното дружество: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43702" w:rsidRPr="003049EF" w:rsidRDefault="00E43702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8.8.2. Вид и размер на вноските, с които публичният и частният съдружник участват в капитала: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8.8.3. Непарична вноска, с която публичният съдружник участва в капитала, когато такава е предвидена: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8.8.4. Условия за финансиране дейността на дружеството: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8.8.5. Ред за уведомяване на публичния съдружник при промяна на контрола на частния съдружник и последиците от промяната: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43702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IX. Обстоятелства от фактически или правен характер, настъпването или изменението на които може да доведе до нарушаване на икономическия баланс, когато такива се предвиждат: </w:t>
      </w:r>
      <w:r w:rsidR="00E43702" w:rsidRPr="003049EF">
        <w:rPr>
          <w:rFonts w:ascii="Times New Roman" w:hAnsi="Times New Roman" w:cs="Times New Roman"/>
          <w:sz w:val="24"/>
          <w:szCs w:val="24"/>
        </w:rPr>
        <w:t>Обстоятелствата от фактически или правен характер, настъпването или изменението на които може да доведе до нарушаване на икономическия баланс на концесията са, както следва:</w:t>
      </w:r>
      <w:r w:rsidR="00E43702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43702" w:rsidRPr="003049EF">
        <w:rPr>
          <w:rFonts w:ascii="Times New Roman" w:hAnsi="Times New Roman" w:cs="Times New Roman"/>
          <w:sz w:val="24"/>
          <w:szCs w:val="24"/>
        </w:rPr>
        <w:t>В резултат на промени в законодателството или с влязъл в сила акт на регулаторен орган са се променили съществено условията за финансиране, управление или поддържане на обекта на концесията и/или условията за предоставяне на услугите с обекта на концесията;</w:t>
      </w:r>
      <w:r w:rsidR="00E43702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43702" w:rsidRPr="003049EF">
        <w:rPr>
          <w:rFonts w:ascii="Times New Roman" w:hAnsi="Times New Roman" w:cs="Times New Roman"/>
          <w:sz w:val="24"/>
          <w:szCs w:val="24"/>
        </w:rPr>
        <w:t xml:space="preserve"> В резултат на непреодолима сила трайно се преустановяват дейности по договора за концесия;</w:t>
      </w:r>
      <w:r w:rsidR="00E43702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43702" w:rsidRPr="003049EF">
        <w:rPr>
          <w:rFonts w:ascii="Times New Roman" w:hAnsi="Times New Roman" w:cs="Times New Roman"/>
          <w:sz w:val="24"/>
          <w:szCs w:val="24"/>
        </w:rPr>
        <w:t>Погине целият или част от обекта на концесията или настъпи обективна невъзможност за ползването му по предназначение, освен в случаите, когато погиването или обективната невъзможност се дължи на виновно действие или бездействие на концесионера;</w:t>
      </w:r>
      <w:r w:rsidR="00E43702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43702" w:rsidRPr="003049EF">
        <w:rPr>
          <w:rFonts w:ascii="Times New Roman" w:hAnsi="Times New Roman" w:cs="Times New Roman"/>
          <w:sz w:val="24"/>
          <w:szCs w:val="24"/>
        </w:rPr>
        <w:t>При последващо възникване на опасност за националната сигурност и отбраната на страната, за живота и здравето на гражданите, за околната среда, за защитените територии, зони и обекти и за обществения ред;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X. Основни права и задължения по концесионния договор: </w:t>
      </w:r>
    </w:p>
    <w:p w:rsidR="00E43702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10.1. Произтичащи от екологичното, социалното и трудовото право, установени с националното законодателство, правото на Европейския съюз, колективни споразумения или с международните конвенции в социалната област и в областта на околната среда по приложение № 5 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Концесионерът се задължава да не допуска нарушения, свързани с екологичното, социалното и трудовото право, установени с националното законодателство, правото на Европейския съюз, колективни споразумения или с международните конвенции в социалната област и в областта на околната среда по приложение № 5 към чл. 60, ал. 2, т. 4, б. „б“ от Закона за концесиите. </w:t>
      </w:r>
    </w:p>
    <w:p w:rsidR="00E43702" w:rsidRPr="003049EF" w:rsidRDefault="00E43702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10.2. Свързани с националната сигурност и отбраната на страната, живота и здравето на гражданите, околната среда, защитените територии, зони и обекти и обществения ред– когато е приложимо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43B57" w:rsidRPr="003049EF" w:rsidRDefault="00E43702" w:rsidP="003049E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9EF">
        <w:rPr>
          <w:rFonts w:ascii="Times New Roman" w:eastAsia="Calibri" w:hAnsi="Times New Roman" w:cs="Times New Roman"/>
          <w:sz w:val="24"/>
          <w:szCs w:val="24"/>
        </w:rPr>
        <w:t xml:space="preserve">Изисквания свързани с националната сигурност и отбраната на страната, с опазване на околната среда, на човешкото здрав, на защитените територии, зони и </w:t>
      </w:r>
      <w:r w:rsidRPr="003049E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обекти и на обществения ред: При упражняване на правата по концесията, както и на съпътстващите права, концесионерът е длъжен да спазва всички изисквания относно опазване на човешкото здраве, водностопанските съоръжения, околната среда, защитените територии и обекти, националната сигурност, отбраната на страната и опазването на обществения ред, съгласно наредбите на Общински съвет Самуил и действащото законодателство. Концесионерът е длъжен да уведомява незабавно концедента за нововъзникнали обстоятелства, създаващи опасност за националната сигурност, отбраната и обществения ред. Концесионерът е длъжен: </w:t>
      </w:r>
      <w:r w:rsidR="00843B57" w:rsidRPr="003049EF">
        <w:rPr>
          <w:rFonts w:ascii="Times New Roman" w:eastAsia="Calibri" w:hAnsi="Times New Roman" w:cs="Times New Roman"/>
          <w:sz w:val="24"/>
          <w:szCs w:val="24"/>
        </w:rPr>
        <w:t>Да изготви авариен план за язовирите, в съответствие с изискванията на чл. 138а, ал. 1 и 2 от Закона за водите и приложение № 2 към чл. 57, ал. 2 от Наредбата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 за техническото им състояние (Обн. ДВ, бр. 9 от 31 януари 2020 г.)</w:t>
      </w:r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30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съгласува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аварийния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план по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подточка с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концедента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собствениците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каскадно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разположените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хидротехнически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съоръжения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поречието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реката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собствениците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съоръжения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свързани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язовирите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в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тримесечен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срок </w:t>
      </w:r>
      <w:proofErr w:type="gram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подписването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концесионния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договор;</w:t>
      </w:r>
      <w:r w:rsidRPr="0030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Незабавно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предприема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мерки по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предписания по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техническото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състояние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експлоатацията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язовирните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стени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съоръженията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тях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дадени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компетентните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органи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изпълнява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зад</w:t>
      </w:r>
      <w:r w:rsidRPr="003049EF">
        <w:rPr>
          <w:rFonts w:ascii="Times New Roman" w:hAnsi="Times New Roman" w:cs="Times New Roman"/>
          <w:sz w:val="24"/>
          <w:szCs w:val="24"/>
          <w:lang w:val="ru-RU"/>
        </w:rPr>
        <w:t>ълженията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чл.35, ал.3 от ЗЗБ; </w:t>
      </w:r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изпълня</w:t>
      </w:r>
      <w:r w:rsidRPr="003049EF">
        <w:rPr>
          <w:rFonts w:ascii="Times New Roman" w:hAnsi="Times New Roman" w:cs="Times New Roman"/>
          <w:sz w:val="24"/>
          <w:szCs w:val="24"/>
          <w:lang w:val="ru-RU"/>
        </w:rPr>
        <w:t>ва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задълженията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по чл.142 от ЗВ; </w:t>
      </w:r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изпълнява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компетентните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органи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свързани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националната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сигурност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отбраната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страната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опазването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>обществения</w:t>
      </w:r>
      <w:proofErr w:type="spellEnd"/>
      <w:r w:rsidR="00843B57"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ред.</w:t>
      </w:r>
    </w:p>
    <w:p w:rsidR="005248AB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10.3. За застраховане на обекта на концесията: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248AB" w:rsidRPr="003049EF" w:rsidRDefault="005248AB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застрахова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hAnsi="Times New Roman" w:cs="Times New Roman"/>
          <w:sz w:val="24"/>
          <w:szCs w:val="24"/>
          <w:lang w:val="ru-RU"/>
        </w:rPr>
        <w:t>своя</w:t>
      </w:r>
      <w:proofErr w:type="gram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сметка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концесията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в т.ч. за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възможни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щети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неблагоприятни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последици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неговата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експлоатация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техническо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hAnsi="Times New Roman" w:cs="Times New Roman"/>
          <w:sz w:val="24"/>
          <w:szCs w:val="24"/>
          <w:lang w:val="ru-RU"/>
        </w:rPr>
        <w:t>поддържане</w:t>
      </w:r>
      <w:proofErr w:type="spellEnd"/>
      <w:r w:rsidRPr="003049EF">
        <w:rPr>
          <w:rFonts w:ascii="Times New Roman" w:hAnsi="Times New Roman" w:cs="Times New Roman"/>
          <w:sz w:val="24"/>
          <w:szCs w:val="24"/>
          <w:lang w:val="ru-RU"/>
        </w:rPr>
        <w:t xml:space="preserve"> и ремонт.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XI. Условия относно възлагането от концесионера на договори за подизпълнение: </w:t>
      </w:r>
    </w:p>
    <w:p w:rsidR="00E43702" w:rsidRPr="003049EF" w:rsidRDefault="00E43702" w:rsidP="003049EF">
      <w:pPr>
        <w:tabs>
          <w:tab w:val="left" w:pos="1369"/>
        </w:tabs>
        <w:spacing w:line="27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49EF">
        <w:rPr>
          <w:rFonts w:ascii="Times New Roman" w:hAnsi="Times New Roman" w:cs="Times New Roman"/>
          <w:sz w:val="24"/>
          <w:szCs w:val="24"/>
        </w:rPr>
        <w:t>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определени дейности по предмета на концесията. Договор за подизпълнение може да се сключи само с лице, за което не е налице основание за изключване и което отговаря на приложимите условия за участие. Концесионерът може да сключва договори за подизпълнение за дела от концесията и за видовете дейности от нейния предмет, които е посочил в заявлението към офертата си. Концесионерът отговаря солидарно с подизпълнителя за изпълнението на дейностите, възложени с договора за подизпълнение. При сключване на договор за подизпълнение концесионерът предоставя информация на концедента, по реда и начина, регламентиран в чл. 134 от Закона за концесиите.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XII. Условия и/или забрани за отдаване на обекта на концесията под наем: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12.1. Обектът на концесията може да се отдава под наем от концесионера: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12.2. Условията за отдаване на обекта на концесията под наем са: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Раздел XIII. Вид, размер и начин на предоставяне на гаранциите за изпълнение на задълженията по концесионния договор. Други обезпечения: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13.1. Гаранции за изпълнение на задълженията: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679" w:rsidRPr="003049EF" w:rsidRDefault="00C11679" w:rsidP="003049EF">
      <w:pPr>
        <w:spacing w:line="27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Style w:val="2"/>
          <w:rFonts w:ascii="Times New Roman" w:hAnsi="Times New Roman" w:cs="Times New Roman"/>
          <w:b w:val="0"/>
          <w:color w:val="auto"/>
        </w:rPr>
        <w:t>Парична гаранция за изпълнение на концесионния договор в размер на ...... /......./ лева без ДДС,</w:t>
      </w:r>
      <w:r w:rsidRPr="003049EF">
        <w:rPr>
          <w:rStyle w:val="2"/>
          <w:rFonts w:ascii="Times New Roman" w:hAnsi="Times New Roman" w:cs="Times New Roman"/>
          <w:color w:val="auto"/>
        </w:rPr>
        <w:t xml:space="preserve"> </w:t>
      </w:r>
      <w:r w:rsidR="00E43702" w:rsidRPr="003049EF">
        <w:rPr>
          <w:rStyle w:val="2"/>
          <w:rFonts w:ascii="Times New Roman" w:hAnsi="Times New Roman" w:cs="Times New Roman"/>
          <w:b w:val="0"/>
          <w:color w:val="auto"/>
        </w:rPr>
        <w:t>(сумата предложената за  годишна концесионна вноска от концесионера)</w:t>
      </w:r>
      <w:r w:rsidR="00E43702" w:rsidRPr="003049EF">
        <w:rPr>
          <w:rStyle w:val="2"/>
          <w:rFonts w:ascii="Times New Roman" w:hAnsi="Times New Roman" w:cs="Times New Roman"/>
          <w:color w:val="auto"/>
        </w:rPr>
        <w:t xml:space="preserve">  </w:t>
      </w:r>
      <w:r w:rsidRPr="003049EF">
        <w:rPr>
          <w:rFonts w:ascii="Times New Roman" w:hAnsi="Times New Roman" w:cs="Times New Roman"/>
          <w:sz w:val="24"/>
          <w:szCs w:val="24"/>
        </w:rPr>
        <w:t>която се внася по сметка на концедента преди подписване на концесионния договор и се поддържа от концесионера в този размер през целия период на концесията</w:t>
      </w:r>
      <w:r w:rsidR="00F86AB6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; Размер(BGN) </w:t>
      </w:r>
      <w:r w:rsidR="00F86AB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0,00 лв. </w:t>
      </w:r>
      <w:r w:rsidR="00F86AB6"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; </w:t>
      </w:r>
    </w:p>
    <w:p w:rsidR="00E43702" w:rsidRPr="003049EF" w:rsidRDefault="00F86AB6" w:rsidP="003049EF">
      <w:pPr>
        <w:spacing w:line="27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Условия за предоставяне </w:t>
      </w:r>
    </w:p>
    <w:p w:rsidR="00F86AB6" w:rsidRPr="003049EF" w:rsidRDefault="00F86AB6" w:rsidP="003049EF">
      <w:pPr>
        <w:spacing w:line="27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13.2. Други обезпечения: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XIV. Размер, формат и условия за предоставяне на концесионното възнаграждение, без ДДС: </w:t>
      </w:r>
    </w:p>
    <w:p w:rsidR="00F5456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14.1. Еднократно концесионно възнаграждение, дължимо към датата на влизане в сила на концесионния договор: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5456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14.1.1. Размер(BGN): </w:t>
      </w:r>
    </w:p>
    <w:p w:rsidR="00F5456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</w:t>
      </w:r>
    </w:p>
    <w:p w:rsidR="00F5456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или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14.1.2. Срок за плащане: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дни, считано от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или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14.1.3. Условия за плащане: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14.2. Минимално годишно концесионно възнаграждение: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14.2.1. Размер(BGN): </w:t>
      </w:r>
      <w:r w:rsidR="00C11679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21000,00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лв.</w:t>
      </w: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или </w:t>
      </w:r>
      <w:r w:rsidR="00F5456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Словом: (</w:t>
      </w:r>
      <w:r w:rsidR="00677C03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двадесет и една хиляди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</w:t>
      </w:r>
      <w:r w:rsidR="00677C03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ДДС.</w:t>
      </w:r>
    </w:p>
    <w:p w:rsidR="00F54566" w:rsidRPr="003049EF" w:rsidRDefault="00F86AB6" w:rsidP="003049EF">
      <w:pPr>
        <w:tabs>
          <w:tab w:val="left" w:pos="0"/>
          <w:tab w:val="left" w:pos="102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14.2.2. Срок за плащане: </w:t>
      </w:r>
    </w:p>
    <w:p w:rsidR="00F54566" w:rsidRPr="00FF4469" w:rsidRDefault="00F86AB6" w:rsidP="003049EF">
      <w:pPr>
        <w:tabs>
          <w:tab w:val="left" w:pos="0"/>
          <w:tab w:val="left" w:pos="102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дни, считано от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F44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или</w:t>
      </w:r>
    </w:p>
    <w:p w:rsidR="00C11679" w:rsidRPr="003049EF" w:rsidRDefault="00C11679" w:rsidP="003049EF">
      <w:pPr>
        <w:tabs>
          <w:tab w:val="left" w:pos="0"/>
          <w:tab w:val="left" w:pos="1022"/>
        </w:tabs>
        <w:jc w:val="both"/>
        <w:rPr>
          <w:rFonts w:ascii="Times New Roman" w:eastAsia="Courier New" w:hAnsi="Times New Roman" w:cs="Times New Roman"/>
          <w:sz w:val="24"/>
          <w:szCs w:val="24"/>
        </w:rPr>
      </w:pP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Годишното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изплаща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срок до 31.03. 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годината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която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дължимо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начин, договорен между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страните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3049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първата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последна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година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концесията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концесионерът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дължи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концедента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пропорционално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за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периода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годината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през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концесионния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 е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действал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първата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година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концесионера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дължи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вноска    платима в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тримесечен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срок от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датата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сключване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договора.</w:t>
      </w:r>
    </w:p>
    <w:p w:rsidR="00C11679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14.2.3. Условия за плащане за срока на концесията: </w:t>
      </w:r>
    </w:p>
    <w:p w:rsidR="00F86AB6" w:rsidRPr="003049EF" w:rsidRDefault="00C11679" w:rsidP="003049EF">
      <w:pPr>
        <w:tabs>
          <w:tab w:val="num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закъснение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изплащане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концесионното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концесионерът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дължи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санкция в размер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законната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лихва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за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периода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след срока,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посочен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т.10.1 от договора.</w:t>
      </w:r>
      <w:r w:rsidR="00F54566"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закъснение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изплащането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концесионното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повече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шест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месеца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след срока,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посочен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т. 10.1,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концедентът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прекрати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едностранно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договора, </w:t>
      </w:r>
      <w:r w:rsidRPr="003049EF">
        <w:rPr>
          <w:rFonts w:ascii="Times New Roman" w:hAnsi="Times New Roman" w:cs="Times New Roman"/>
          <w:sz w:val="24"/>
          <w:szCs w:val="24"/>
        </w:rPr>
        <w:t>съгласно правилата на раздел XIII "ПРЕКРАТЯВАНЕ НА ДОГОВОРА".</w:t>
      </w:r>
      <w:r w:rsidR="00F54566"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Актуализация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годишното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концесионно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извършва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положителния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индекс </w:t>
      </w:r>
      <w:proofErr w:type="gram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на цените</w:t>
      </w:r>
      <w:proofErr w:type="gram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инфлацията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>Националния</w:t>
      </w:r>
      <w:proofErr w:type="spellEnd"/>
      <w:r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статистически институт </w:t>
      </w:r>
      <w:r w:rsidRPr="003049EF">
        <w:rPr>
          <w:rFonts w:ascii="Times New Roman" w:hAnsi="Times New Roman" w:cs="Times New Roman"/>
          <w:sz w:val="24"/>
          <w:szCs w:val="24"/>
        </w:rPr>
        <w:t>със</w:t>
      </w:r>
      <w:r w:rsidRPr="003049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9EF">
        <w:rPr>
          <w:rFonts w:ascii="Times New Roman" w:hAnsi="Times New Roman" w:cs="Times New Roman"/>
          <w:sz w:val="24"/>
          <w:szCs w:val="24"/>
        </w:rPr>
        <w:t xml:space="preserve">стойността на средната инфлация за предходната година. Актуализацията се </w:t>
      </w:r>
      <w:r w:rsidRPr="003049EF">
        <w:rPr>
          <w:rFonts w:ascii="Times New Roman" w:hAnsi="Times New Roman" w:cs="Times New Roman"/>
          <w:sz w:val="24"/>
          <w:szCs w:val="24"/>
        </w:rPr>
        <w:lastRenderedPageBreak/>
        <w:t>извършва до 28.02.  на годината.</w:t>
      </w:r>
      <w:r w:rsidR="00F54566" w:rsidRPr="003049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5456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F86AB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одишното концесионно възнаграждение не подлежи на намаляване при отрицателна годишна инфлация за предходната година. </w:t>
      </w:r>
    </w:p>
    <w:p w:rsidR="00F5456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14.3. Максимален гратисен период, през който концесионерът се освобождава от концесионното възнаграждение: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679" w:rsidRPr="003049EF" w:rsidRDefault="00C11679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14.3.1. Срок на гратисния период: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679" w:rsidRPr="003049EF" w:rsidRDefault="00C11679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14.3.2. Условия за гратисния период: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</w:p>
    <w:p w:rsidR="00C11679" w:rsidRPr="003049EF" w:rsidRDefault="00C11679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14.4. Ред за плащане (предоставяне) на концесионното възнаграждение: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679" w:rsidRPr="000A029D" w:rsidRDefault="00F86AB6" w:rsidP="000A0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Годишното концесионно възнаграждение се плаща по банков път в посочената в издадената фактурата б</w:t>
      </w:r>
      <w:r w:rsidR="000A029D"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анкова сметка на община Самуил.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XV. Плащания от концедента, определени в документацията за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XVI. Други изисквания, свързани с предмета или обекта на концесията, които не са нормативно определени: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XVII. Информация за процедурата за възлагане на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17.1. Вид процедура: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Открита процедура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17.2. Срокове относно заявленията и офертите: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54566" w:rsidRPr="003049EF" w:rsidRDefault="00F5456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17.2.1. Срок за получаване на заявленията и офертите: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17.2.1.1. Дата: </w:t>
      </w:r>
      <w:r w:rsidR="00F969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21.03.2023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F86AB6" w:rsidRPr="003049EF" w:rsidRDefault="00F969DA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17.2.1.2. Час:17:00</w:t>
      </w:r>
      <w:r w:rsidR="00F86AB6"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17.2.1.3. Място (адрес):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Oбласт: Разград, Oбщина: Самуил, Населено място: с. Самуил, пощенски код: 7454, код по NUTS: BG324 | Разград, адрес: с.Самуил 7454, ул." Хаджи Димитър" 2, община Самуил, област Разград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17.2.2. Срок за отваряне на офертите: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17.2.2.1. Дата: </w:t>
      </w:r>
      <w:r w:rsidR="00F969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22.03.2023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17.2.2.2. Час: </w:t>
      </w:r>
      <w:r w:rsidR="00F969DA">
        <w:rPr>
          <w:rFonts w:ascii="Times New Roman" w:eastAsia="Times New Roman" w:hAnsi="Times New Roman" w:cs="Times New Roman"/>
          <w:sz w:val="24"/>
          <w:szCs w:val="24"/>
          <w:lang w:eastAsia="bg-BG"/>
        </w:rPr>
        <w:t>13:30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17.2.2.3. Място (адрес): 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Oбласт: Разград, Oбщина: Самуил, Населено място: с. Самуил, пощенски код: 7454, код по NUTS: BG324 | Разград, адрес: с.Самуил 7454, ул." Хаджи Димитър" 2, община Самуил, област Разград </w:t>
      </w:r>
    </w:p>
    <w:p w:rsidR="00177E2A" w:rsidRPr="003049EF" w:rsidRDefault="00177E2A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17.3. Минимални изисквания към офертите: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77E2A" w:rsidRPr="003049EF" w:rsidRDefault="00177E2A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7E2A" w:rsidRPr="003049EF" w:rsidRDefault="00177E2A" w:rsidP="003049EF">
      <w:pPr>
        <w:pStyle w:val="21"/>
        <w:shd w:val="clear" w:color="auto" w:fill="auto"/>
        <w:spacing w:before="0" w:after="275" w:line="240" w:lineRule="exact"/>
        <w:ind w:firstLine="820"/>
        <w:rPr>
          <w:rFonts w:ascii="Times New Roman" w:hAnsi="Times New Roman" w:cs="Times New Roman"/>
          <w:sz w:val="24"/>
          <w:szCs w:val="24"/>
        </w:rPr>
      </w:pPr>
      <w:r w:rsidRPr="003049EF">
        <w:rPr>
          <w:rFonts w:ascii="Times New Roman" w:hAnsi="Times New Roman" w:cs="Times New Roman"/>
          <w:sz w:val="24"/>
          <w:szCs w:val="24"/>
        </w:rPr>
        <w:t xml:space="preserve">Документацията за участие в откритата процедура се състои от </w:t>
      </w:r>
      <w:r w:rsidRPr="003049EF">
        <w:rPr>
          <w:rStyle w:val="9"/>
          <w:rFonts w:ascii="Times New Roman" w:hAnsi="Times New Roman" w:cs="Times New Roman"/>
          <w:i w:val="0"/>
        </w:rPr>
        <w:t>Образци на документи от</w:t>
      </w:r>
      <w:r w:rsidRPr="003049EF">
        <w:rPr>
          <w:rStyle w:val="9"/>
          <w:rFonts w:ascii="Times New Roman" w:hAnsi="Times New Roman" w:cs="Times New Roman"/>
        </w:rPr>
        <w:t xml:space="preserve"> </w:t>
      </w:r>
      <w:r w:rsidRPr="003049EF">
        <w:rPr>
          <w:rFonts w:ascii="Times New Roman" w:hAnsi="Times New Roman" w:cs="Times New Roman"/>
          <w:sz w:val="24"/>
          <w:szCs w:val="24"/>
        </w:rPr>
        <w:t xml:space="preserve">Приложение № 1 до Приложение № 20 посочени в раздел </w:t>
      </w:r>
      <w:r w:rsidRPr="003049E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3049EF">
        <w:rPr>
          <w:rFonts w:ascii="Times New Roman" w:hAnsi="Times New Roman" w:cs="Times New Roman"/>
          <w:sz w:val="24"/>
          <w:szCs w:val="24"/>
        </w:rPr>
        <w:t xml:space="preserve"> и приложени към настоящата документация.</w:t>
      </w:r>
    </w:p>
    <w:p w:rsidR="00177E2A" w:rsidRPr="00FF4469" w:rsidRDefault="00177E2A" w:rsidP="003049EF">
      <w:pPr>
        <w:pStyle w:val="21"/>
        <w:shd w:val="clear" w:color="auto" w:fill="auto"/>
        <w:spacing w:before="0"/>
        <w:ind w:firstLine="822"/>
        <w:rPr>
          <w:rFonts w:ascii="Times New Roman" w:hAnsi="Times New Roman" w:cs="Times New Roman"/>
          <w:sz w:val="24"/>
          <w:szCs w:val="24"/>
        </w:rPr>
      </w:pPr>
      <w:r w:rsidRPr="003049EF">
        <w:rPr>
          <w:rFonts w:ascii="Times New Roman" w:hAnsi="Times New Roman" w:cs="Times New Roman"/>
          <w:sz w:val="24"/>
          <w:szCs w:val="24"/>
        </w:rPr>
        <w:t>Пълен достъп до информационният пакет на документацията за концесията е осигурен на официалния уеб сайт на Об</w:t>
      </w:r>
      <w:r w:rsidR="00F969DA">
        <w:rPr>
          <w:rFonts w:ascii="Times New Roman" w:hAnsi="Times New Roman" w:cs="Times New Roman"/>
          <w:sz w:val="24"/>
          <w:szCs w:val="24"/>
        </w:rPr>
        <w:t xml:space="preserve">щина Самуил: </w:t>
      </w:r>
      <w:hyperlink r:id="rId6" w:history="1">
        <w:r w:rsidR="00F969DA" w:rsidRPr="0094690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www.samuil.bg</w:t>
        </w:r>
      </w:hyperlink>
      <w:r w:rsidRPr="003049EF">
        <w:rPr>
          <w:rFonts w:ascii="Times New Roman" w:hAnsi="Times New Roman" w:cs="Times New Roman"/>
          <w:sz w:val="24"/>
          <w:szCs w:val="24"/>
          <w:lang w:val="ru-RU" w:bidi="en-US"/>
        </w:rPr>
        <w:t xml:space="preserve">, </w:t>
      </w:r>
      <w:r w:rsidR="00F969DA">
        <w:rPr>
          <w:rFonts w:ascii="Times New Roman" w:hAnsi="Times New Roman" w:cs="Times New Roman"/>
          <w:sz w:val="24"/>
          <w:szCs w:val="24"/>
          <w:lang w:val="en-US" w:bidi="en-US"/>
        </w:rPr>
        <w:t xml:space="preserve"> </w:t>
      </w:r>
      <w:r w:rsidR="00F969DA">
        <w:rPr>
          <w:rFonts w:ascii="Times New Roman" w:hAnsi="Times New Roman" w:cs="Times New Roman"/>
          <w:sz w:val="24"/>
          <w:szCs w:val="24"/>
        </w:rPr>
        <w:t>Раздел КОНЦЕСИИ</w:t>
      </w:r>
      <w:r w:rsidR="00FF4469">
        <w:rPr>
          <w:rFonts w:ascii="Times New Roman" w:hAnsi="Times New Roman" w:cs="Times New Roman"/>
          <w:sz w:val="24"/>
          <w:szCs w:val="24"/>
        </w:rPr>
        <w:t>.</w:t>
      </w:r>
    </w:p>
    <w:p w:rsidR="00177E2A" w:rsidRPr="003049EF" w:rsidRDefault="00177E2A" w:rsidP="003049EF">
      <w:pPr>
        <w:pStyle w:val="21"/>
        <w:shd w:val="clear" w:color="auto" w:fill="auto"/>
        <w:spacing w:before="0" w:line="270" w:lineRule="exact"/>
        <w:ind w:firstLine="820"/>
        <w:rPr>
          <w:rFonts w:ascii="Times New Roman" w:hAnsi="Times New Roman" w:cs="Times New Roman"/>
          <w:sz w:val="24"/>
          <w:szCs w:val="24"/>
        </w:rPr>
      </w:pPr>
      <w:r w:rsidRPr="003049EF">
        <w:rPr>
          <w:rFonts w:ascii="Times New Roman" w:hAnsi="Times New Roman" w:cs="Times New Roman"/>
          <w:sz w:val="24"/>
          <w:szCs w:val="24"/>
        </w:rPr>
        <w:t xml:space="preserve">За участие в откритата процедура икономическите оператори подават заявление и оферта. Заявлението съдържа информация съобразно чл. 86, ал. 1 от ЗК. </w:t>
      </w:r>
      <w:r w:rsidRPr="003049EF">
        <w:rPr>
          <w:rFonts w:ascii="Times New Roman" w:hAnsi="Times New Roman" w:cs="Times New Roman"/>
          <w:sz w:val="24"/>
          <w:szCs w:val="24"/>
        </w:rPr>
        <w:lastRenderedPageBreak/>
        <w:t xml:space="preserve">Офертата се състои от предложение и обвързващо предложение, като предложението съдържа информация, съгласно чл. 88, ал. 2 от ЗК, а обвързващото предложение съдържа резюме на конкретните предложения по критериите за възлагане. При несъответствия между предложението и обвързващото предложение оценката на офертата се извършва по обвързващото предложение. Заявлението, предложението и обвързващото предложение се изготвят по образците, които се съдържат в документацията за участие. </w:t>
      </w:r>
    </w:p>
    <w:p w:rsidR="00177E2A" w:rsidRPr="003049EF" w:rsidRDefault="00177E2A" w:rsidP="003049EF">
      <w:pPr>
        <w:pStyle w:val="21"/>
        <w:shd w:val="clear" w:color="auto" w:fill="auto"/>
        <w:spacing w:before="0" w:line="270" w:lineRule="exact"/>
        <w:ind w:firstLine="820"/>
        <w:rPr>
          <w:rFonts w:ascii="Times New Roman" w:hAnsi="Times New Roman" w:cs="Times New Roman"/>
          <w:sz w:val="24"/>
          <w:szCs w:val="24"/>
        </w:rPr>
      </w:pPr>
      <w:r w:rsidRPr="003049EF">
        <w:rPr>
          <w:rFonts w:ascii="Times New Roman" w:hAnsi="Times New Roman" w:cs="Times New Roman"/>
          <w:sz w:val="24"/>
          <w:szCs w:val="24"/>
        </w:rPr>
        <w:t>Заявлението и предложението се представят на електронен носител във формата на електронен документ, подписан с електронен подпис от лицето, което представлява икономическия оператор. Електронният носител включва и електронен образ на документите, с които икономическият оператор удостоверява твърдените от него факти и обстоятелства. Електронният образ се снема със сканиращо устройство във вид и по начин, позволяващи разчитането им. Пълното и точно съответствие на снетия електронен образ със снемания документ се удостоверява с електронен подпис. В електронния носител, който съдържа предложението, се включва и електронен образ на обвързващото предложение.</w:t>
      </w:r>
      <w:r w:rsidR="00F54566" w:rsidRPr="003049EF">
        <w:rPr>
          <w:rFonts w:ascii="Times New Roman" w:hAnsi="Times New Roman" w:cs="Times New Roman"/>
          <w:sz w:val="24"/>
          <w:szCs w:val="24"/>
        </w:rPr>
        <w:t xml:space="preserve"> </w:t>
      </w:r>
      <w:r w:rsidRPr="003049EF">
        <w:rPr>
          <w:rFonts w:ascii="Times New Roman" w:hAnsi="Times New Roman" w:cs="Times New Roman"/>
          <w:sz w:val="24"/>
          <w:szCs w:val="24"/>
        </w:rPr>
        <w:t>Обвързващото предложение се представя на хартиен носител.</w:t>
      </w:r>
      <w:r w:rsidR="00F54566" w:rsidRPr="003049EF">
        <w:rPr>
          <w:rFonts w:ascii="Times New Roman" w:hAnsi="Times New Roman" w:cs="Times New Roman"/>
          <w:sz w:val="24"/>
          <w:szCs w:val="24"/>
        </w:rPr>
        <w:t xml:space="preserve"> </w:t>
      </w:r>
      <w:r w:rsidRPr="003049EF">
        <w:rPr>
          <w:rFonts w:ascii="Times New Roman" w:hAnsi="Times New Roman" w:cs="Times New Roman"/>
          <w:sz w:val="24"/>
          <w:szCs w:val="24"/>
        </w:rPr>
        <w:t>Съдържанието на заявлението, офертите и приложените към тях документи, е на български език.</w:t>
      </w:r>
      <w:r w:rsidR="00F54566" w:rsidRPr="003049EF">
        <w:rPr>
          <w:rFonts w:ascii="Times New Roman" w:hAnsi="Times New Roman" w:cs="Times New Roman"/>
          <w:sz w:val="24"/>
          <w:szCs w:val="24"/>
        </w:rPr>
        <w:t xml:space="preserve"> </w:t>
      </w:r>
      <w:r w:rsidRPr="003049EF">
        <w:rPr>
          <w:rFonts w:ascii="Times New Roman" w:hAnsi="Times New Roman" w:cs="Times New Roman"/>
          <w:sz w:val="24"/>
          <w:szCs w:val="24"/>
        </w:rPr>
        <w:t>При откритата процедура заявлението и офертата се подават в общ плик с надпис „Заявление и оферта" и информация за наименованието на концесията, името, съответно наименованието, адрес и електронен адрес на кандидата или участника. Общият плик съдържа пликовете със заявлението, предложението и обвързващото предложение.</w:t>
      </w:r>
    </w:p>
    <w:p w:rsidR="00F54566" w:rsidRPr="003049EF" w:rsidRDefault="00177E2A" w:rsidP="003049EF">
      <w:pPr>
        <w:pStyle w:val="21"/>
        <w:shd w:val="clear" w:color="auto" w:fill="auto"/>
        <w:spacing w:before="0" w:after="300"/>
        <w:ind w:firstLine="820"/>
        <w:rPr>
          <w:rFonts w:ascii="Times New Roman" w:hAnsi="Times New Roman" w:cs="Times New Roman"/>
          <w:sz w:val="24"/>
          <w:szCs w:val="24"/>
        </w:rPr>
      </w:pPr>
      <w:r w:rsidRPr="003049EF">
        <w:rPr>
          <w:rFonts w:ascii="Times New Roman" w:hAnsi="Times New Roman" w:cs="Times New Roman"/>
          <w:sz w:val="24"/>
          <w:szCs w:val="24"/>
        </w:rPr>
        <w:t>За участие в процедурата за определяне на концесионер се подават заявление и оферта,  които се изготвят по образец, съдържащ се в документацията за концесията, и се подписват от лицето, което представлява участника.</w:t>
      </w:r>
    </w:p>
    <w:p w:rsidR="00010881" w:rsidRPr="003049EF" w:rsidRDefault="00F86AB6" w:rsidP="003049EF">
      <w:pPr>
        <w:pStyle w:val="70"/>
        <w:shd w:val="clear" w:color="auto" w:fill="auto"/>
        <w:spacing w:before="0" w:after="0" w:line="266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17.4. Условия за участие в процедурата, когато такива се предвиждат съгласно чл. 61 и чл. 64 от Закона за концесиите:</w:t>
      </w:r>
    </w:p>
    <w:p w:rsidR="00F86AB6" w:rsidRPr="003049EF" w:rsidRDefault="00F86AB6" w:rsidP="003049EF">
      <w:pPr>
        <w:pStyle w:val="70"/>
        <w:shd w:val="clear" w:color="auto" w:fill="auto"/>
        <w:spacing w:before="0" w:after="0" w:line="266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10881" w:rsidRPr="003049EF" w:rsidRDefault="00010881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17.5. Изисквания към професионалните или техническите способности на икономическите оператори и/или към тяхното финансово и икономическо състояние, определени съгласно чл. 62 от Закона за концесиите: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77E2A" w:rsidRPr="003049EF" w:rsidRDefault="00177E2A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17.5.1. Професионални способности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3810"/>
        <w:gridCol w:w="4437"/>
      </w:tblGrid>
      <w:tr w:rsidR="00F86AB6" w:rsidRPr="003049EF" w:rsidTr="00A257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780" w:type="dxa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Минимално ниво за изпълнение на изискванията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392" w:type="dxa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Документи за доказване на изискваното минимално ниво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86AB6" w:rsidRPr="003049EF" w:rsidTr="00A257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17.5.1.1.</w:t>
            </w:r>
          </w:p>
        </w:tc>
        <w:tc>
          <w:tcPr>
            <w:tcW w:w="3780" w:type="dxa"/>
            <w:vAlign w:val="center"/>
            <w:hideMark/>
          </w:tcPr>
          <w:p w:rsidR="00F86AB6" w:rsidRPr="003049EF" w:rsidRDefault="00A257BA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Пригодност за изпълнение на професионална дейност и/или опит в изпълнението на дейности, идентични или сходни с дейностите, които могат да се извършат с обекта на концесията.</w:t>
            </w:r>
          </w:p>
          <w:p w:rsidR="00A451CB" w:rsidRPr="003049EF" w:rsidRDefault="00A451CB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451CB" w:rsidRPr="003049EF" w:rsidRDefault="00A451CB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2" w:type="dxa"/>
            <w:vAlign w:val="center"/>
            <w:hideMark/>
          </w:tcPr>
          <w:p w:rsidR="00F86AB6" w:rsidRPr="003049EF" w:rsidRDefault="00A257BA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Критерият пригодност за изпълнение на професионална дейност се доказва чрез регистрация в професионален и търговски регистър съгласно законодателството на държавата, в която участникът е установен, и/или за опит  с декларация. Изискването за образование се доказва чрез диплома за завършено образование.</w:t>
            </w: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17.5.2. Технически способности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93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3900"/>
        <w:gridCol w:w="4500"/>
      </w:tblGrid>
      <w:tr w:rsidR="00F86AB6" w:rsidRPr="003049EF" w:rsidTr="00545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870" w:type="dxa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Минимално ниво за изпълнение на изискванията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455" w:type="dxa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Документи за доказване на изискваното минимално ниво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86AB6" w:rsidRPr="003049EF" w:rsidTr="005453E1">
        <w:trPr>
          <w:tblCellSpacing w:w="15" w:type="dxa"/>
        </w:trPr>
        <w:tc>
          <w:tcPr>
            <w:tcW w:w="0" w:type="auto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17.5.2.1.</w:t>
            </w:r>
          </w:p>
        </w:tc>
        <w:tc>
          <w:tcPr>
            <w:tcW w:w="3870" w:type="dxa"/>
            <w:hideMark/>
          </w:tcPr>
          <w:p w:rsidR="00F86AB6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нормална, безопасна и съобразена с изискванията на действащото законодателство експлоатация и текущо поддържане на съоръженията, се предвижда </w:t>
            </w:r>
            <w:r w:rsidRPr="003049EF">
              <w:rPr>
                <w:rStyle w:val="2"/>
                <w:rFonts w:ascii="Times New Roman" w:hAnsi="Times New Roman" w:cs="Times New Roman"/>
              </w:rPr>
              <w:lastRenderedPageBreak/>
              <w:t>концесионерът да отговаря на изискванията за „оператор на язовирна стена", съгласно п</w:t>
            </w:r>
            <w:proofErr w:type="spellStart"/>
            <w:r w:rsidRPr="003049EF">
              <w:rPr>
                <w:rStyle w:val="2"/>
                <w:rFonts w:ascii="Times New Roman" w:hAnsi="Times New Roman" w:cs="Times New Roman"/>
                <w:lang w:val="en-US" w:bidi="en-US"/>
              </w:rPr>
              <w:t>ap</w:t>
            </w:r>
            <w:proofErr w:type="spellEnd"/>
            <w:r w:rsidRPr="003049EF">
              <w:rPr>
                <w:rStyle w:val="2"/>
                <w:rFonts w:ascii="Times New Roman" w:hAnsi="Times New Roman" w:cs="Times New Roman"/>
                <w:lang w:val="ru-RU" w:bidi="en-US"/>
              </w:rPr>
              <w:t xml:space="preserve">. 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1 ал. 1 т. 95 от Допълнителните разпоредби на Закона за водите, или еквивалентно </w:t>
            </w:r>
            <w:r w:rsidRPr="003049EF">
              <w:rPr>
                <w:rFonts w:ascii="Times New Roman" w:hAnsi="Times New Roman" w:cs="Times New Roman"/>
                <w:sz w:val="24"/>
                <w:szCs w:val="24"/>
              </w:rPr>
              <w:t xml:space="preserve">съгласно законодателството на държавата, в която участникът е установен, 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или при изпълнение на договора за концесия да разполага с лице, за извършване на дейностите предвидени в чл. 138в от Закона за водите, отговарящо на изискванията за „оператор на язовирна стена" или еквивалентно </w:t>
            </w:r>
            <w:r w:rsidRPr="003049EF">
              <w:rPr>
                <w:rFonts w:ascii="Times New Roman" w:hAnsi="Times New Roman" w:cs="Times New Roman"/>
                <w:sz w:val="24"/>
                <w:szCs w:val="24"/>
              </w:rPr>
              <w:t>съгласно законодателството на държавата, в която участникът е установен.</w:t>
            </w:r>
          </w:p>
        </w:tc>
        <w:tc>
          <w:tcPr>
            <w:tcW w:w="4455" w:type="dxa"/>
            <w:vAlign w:val="center"/>
          </w:tcPr>
          <w:p w:rsidR="00010881" w:rsidRPr="003049EF" w:rsidRDefault="00010881" w:rsidP="003049EF">
            <w:pPr>
              <w:pStyle w:val="70"/>
              <w:shd w:val="clear" w:color="auto" w:fill="auto"/>
              <w:spacing w:before="0" w:after="0" w:line="270" w:lineRule="exact"/>
              <w:rPr>
                <w:rStyle w:val="2"/>
                <w:rFonts w:ascii="Times New Roman" w:hAnsi="Times New Roman" w:cs="Times New Roman"/>
              </w:rPr>
            </w:pPr>
            <w:r w:rsidRPr="003049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Удостоверение и/или други документи </w:t>
            </w:r>
            <w:r w:rsidRPr="003049EF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да докаже, че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 отговаря на изискванията за „оператор на язовирна стена", съгласно п</w:t>
            </w:r>
            <w:proofErr w:type="spellStart"/>
            <w:r w:rsidRPr="003049EF">
              <w:rPr>
                <w:rStyle w:val="2"/>
                <w:rFonts w:ascii="Times New Roman" w:hAnsi="Times New Roman" w:cs="Times New Roman"/>
                <w:lang w:val="en-US" w:bidi="en-US"/>
              </w:rPr>
              <w:t>ap</w:t>
            </w:r>
            <w:proofErr w:type="spellEnd"/>
            <w:r w:rsidRPr="003049EF">
              <w:rPr>
                <w:rStyle w:val="2"/>
                <w:rFonts w:ascii="Times New Roman" w:hAnsi="Times New Roman" w:cs="Times New Roman"/>
                <w:lang w:val="ru-RU" w:bidi="en-US"/>
              </w:rPr>
              <w:t xml:space="preserve">. 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1, ал. 1, т. 95 от Допълнителните разпоредби на Закона за </w:t>
            </w:r>
            <w:r w:rsidRPr="003049EF">
              <w:rPr>
                <w:rStyle w:val="2"/>
                <w:rFonts w:ascii="Times New Roman" w:hAnsi="Times New Roman" w:cs="Times New Roman"/>
              </w:rPr>
              <w:lastRenderedPageBreak/>
              <w:t>водите; или</w:t>
            </w:r>
          </w:p>
          <w:p w:rsidR="00010881" w:rsidRPr="003049EF" w:rsidRDefault="00010881" w:rsidP="003049EF">
            <w:pPr>
              <w:pStyle w:val="70"/>
              <w:shd w:val="clear" w:color="auto" w:fill="auto"/>
              <w:spacing w:before="0" w:after="0" w:line="270" w:lineRule="exact"/>
              <w:rPr>
                <w:rStyle w:val="2"/>
                <w:rFonts w:ascii="Times New Roman" w:hAnsi="Times New Roman" w:cs="Times New Roman"/>
              </w:rPr>
            </w:pPr>
            <w:r w:rsidRPr="003049EF">
              <w:rPr>
                <w:rStyle w:val="2"/>
                <w:rFonts w:ascii="Times New Roman" w:hAnsi="Times New Roman" w:cs="Times New Roman"/>
                <w:b/>
              </w:rPr>
              <w:t xml:space="preserve">2. Доказателства, че разполага 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с лице, за извършване на дейностите предвидени в чл. 138в от Закона за водите, отговарящо на изискванията за „оператор на язовирна стена" и доказателства, че лицето отговаря на тези изисквания; или  </w:t>
            </w:r>
          </w:p>
          <w:p w:rsidR="00010881" w:rsidRPr="003049EF" w:rsidRDefault="00010881" w:rsidP="003049EF">
            <w:pPr>
              <w:pStyle w:val="70"/>
              <w:shd w:val="clear" w:color="auto" w:fill="auto"/>
              <w:spacing w:before="0" w:after="0" w:line="270" w:lineRule="exact"/>
              <w:ind w:firstLine="20"/>
              <w:rPr>
                <w:rStyle w:val="2"/>
                <w:rFonts w:ascii="Times New Roman" w:hAnsi="Times New Roman" w:cs="Times New Roman"/>
              </w:rPr>
            </w:pPr>
            <w:r w:rsidRPr="003049EF">
              <w:rPr>
                <w:rStyle w:val="2"/>
                <w:rFonts w:ascii="Times New Roman" w:hAnsi="Times New Roman" w:cs="Times New Roman"/>
                <w:b/>
              </w:rPr>
              <w:t>3. Декларация</w:t>
            </w:r>
            <w:r w:rsidRPr="003049EF">
              <w:rPr>
                <w:rStyle w:val="2"/>
                <w:rFonts w:ascii="Times New Roman" w:hAnsi="Times New Roman" w:cs="Times New Roman"/>
                <w:b/>
                <w:lang w:val="ru-RU"/>
              </w:rPr>
              <w:t>-</w:t>
            </w:r>
            <w:r w:rsidRPr="003049EF">
              <w:rPr>
                <w:rStyle w:val="2"/>
                <w:rFonts w:ascii="Times New Roman" w:hAnsi="Times New Roman" w:cs="Times New Roman"/>
                <w:b/>
              </w:rPr>
              <w:t xml:space="preserve"> Приложение № </w:t>
            </w:r>
            <w:r w:rsidRPr="003049EF">
              <w:rPr>
                <w:rStyle w:val="2"/>
                <w:rFonts w:ascii="Times New Roman" w:hAnsi="Times New Roman" w:cs="Times New Roman"/>
                <w:b/>
                <w:lang w:val="ru-RU"/>
              </w:rPr>
              <w:t>19</w:t>
            </w:r>
            <w:r w:rsidRPr="003049EF">
              <w:rPr>
                <w:rStyle w:val="2"/>
                <w:rFonts w:ascii="Times New Roman" w:hAnsi="Times New Roman" w:cs="Times New Roman"/>
              </w:rPr>
              <w:t>, че, ако участникът бъде определен за концесионер, преди сключване на договора за концесия, ще представи доказателства, че отговаря на изискванията за „оператор на язовирна стена", съгласно п</w:t>
            </w:r>
            <w:proofErr w:type="spellStart"/>
            <w:r w:rsidRPr="003049EF">
              <w:rPr>
                <w:rStyle w:val="2"/>
                <w:rFonts w:ascii="Times New Roman" w:hAnsi="Times New Roman" w:cs="Times New Roman"/>
                <w:lang w:val="en-US" w:bidi="en-US"/>
              </w:rPr>
              <w:t>ap</w:t>
            </w:r>
            <w:proofErr w:type="spellEnd"/>
            <w:r w:rsidRPr="003049EF">
              <w:rPr>
                <w:rStyle w:val="2"/>
                <w:rFonts w:ascii="Times New Roman" w:hAnsi="Times New Roman" w:cs="Times New Roman"/>
                <w:lang w:val="ru-RU" w:bidi="en-US"/>
              </w:rPr>
              <w:t xml:space="preserve">. 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1, ал. 1, т. 95 от Допълнителните разпоредби на Закона за водите </w:t>
            </w:r>
            <w:r w:rsidRPr="003049EF">
              <w:rPr>
                <w:rStyle w:val="2"/>
                <w:rFonts w:ascii="Times New Roman" w:hAnsi="Times New Roman" w:cs="Times New Roman"/>
                <w:b/>
              </w:rPr>
              <w:t>или</w:t>
            </w:r>
            <w:r w:rsidRPr="003049EF">
              <w:rPr>
                <w:rStyle w:val="2"/>
                <w:rFonts w:ascii="Times New Roman" w:hAnsi="Times New Roman" w:cs="Times New Roman"/>
              </w:rPr>
              <w:t xml:space="preserve"> че ще разполага с лице, за извършване на дейностите предвидени в чл. 138в от Закона за водите, отговарящо на изискванията за „оператор на язовирна стена" и доказателства, че лицето отговаря на тези изисквания.</w:t>
            </w:r>
          </w:p>
          <w:p w:rsidR="00F86AB6" w:rsidRPr="003049EF" w:rsidRDefault="00010881" w:rsidP="003049EF">
            <w:pPr>
              <w:pStyle w:val="70"/>
              <w:shd w:val="clear" w:color="auto" w:fill="auto"/>
              <w:spacing w:before="0" w:after="243"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049EF">
              <w:rPr>
                <w:rStyle w:val="2"/>
                <w:rFonts w:ascii="Times New Roman" w:hAnsi="Times New Roman" w:cs="Times New Roman"/>
              </w:rPr>
              <w:t xml:space="preserve">Участникът може да докаже съответствие с условието за участие, по който и да било от посочените по-горе начини.    </w:t>
            </w: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17.5.3. Финансово и икономическо състояние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4256"/>
        <w:gridCol w:w="4825"/>
      </w:tblGrid>
      <w:tr w:rsidR="00F86AB6" w:rsidRPr="003049EF" w:rsidTr="00966EC8">
        <w:trPr>
          <w:trHeight w:val="1068"/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Минимално ниво за изпълнение на изискванията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Документи за доказване на изискваното минимално ниво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966EC8" w:rsidRPr="003049EF" w:rsidTr="00966EC8">
        <w:trPr>
          <w:trHeight w:val="759"/>
          <w:tblCellSpacing w:w="15" w:type="dxa"/>
        </w:trPr>
        <w:tc>
          <w:tcPr>
            <w:tcW w:w="0" w:type="auto"/>
            <w:vAlign w:val="center"/>
            <w:hideMark/>
          </w:tcPr>
          <w:p w:rsidR="00966EC8" w:rsidRPr="003049EF" w:rsidRDefault="00966EC8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66EC8" w:rsidRPr="003049EF" w:rsidRDefault="00966EC8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66EC8" w:rsidRPr="003049EF" w:rsidRDefault="00966EC8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86AB6" w:rsidRPr="00F969DA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17.6. Критерии за възлагане и тяхната относителна тежест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450"/>
        <w:gridCol w:w="4029"/>
      </w:tblGrid>
      <w:tr w:rsidR="00F86AB6" w:rsidRPr="003049EF" w:rsidTr="000108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420" w:type="dxa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Критерий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984" w:type="dxa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Относителна тежест на критерия в оценката на офертите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86AB6" w:rsidRPr="003049EF" w:rsidTr="000108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17.6.1.</w:t>
            </w:r>
          </w:p>
        </w:tc>
        <w:tc>
          <w:tcPr>
            <w:tcW w:w="3420" w:type="dxa"/>
            <w:vAlign w:val="center"/>
            <w:hideMark/>
          </w:tcPr>
          <w:p w:rsidR="00F86AB6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Показател, оценяващ предложения размер на годишното концесионно възнаграждение </w:t>
            </w:r>
            <w:bookmarkStart w:id="9" w:name="_Hlk110432242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304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Пк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  <w:bookmarkEnd w:id="9"/>
          </w:p>
        </w:tc>
        <w:tc>
          <w:tcPr>
            <w:tcW w:w="3984" w:type="dxa"/>
            <w:vAlign w:val="center"/>
            <w:hideMark/>
          </w:tcPr>
          <w:p w:rsidR="00010881" w:rsidRPr="003049EF" w:rsidRDefault="00010881" w:rsidP="003049EF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40 %.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10881" w:rsidRPr="003049EF" w:rsidTr="00010881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:rsidR="00010881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17.6.2.</w:t>
            </w:r>
          </w:p>
        </w:tc>
        <w:tc>
          <w:tcPr>
            <w:tcW w:w="3420" w:type="dxa"/>
            <w:vAlign w:val="center"/>
            <w:hideMark/>
          </w:tcPr>
          <w:p w:rsidR="00010881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Показател</w:t>
            </w:r>
            <w:proofErr w:type="spell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отчитащ</w:t>
            </w:r>
            <w:proofErr w:type="spell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опита на участника при </w:t>
            </w: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концесии</w:t>
            </w:r>
            <w:proofErr w:type="spell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или договори за наем за </w:t>
            </w: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експлоатация</w:t>
            </w:r>
            <w:proofErr w:type="spell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поддържане</w:t>
            </w:r>
            <w:proofErr w:type="spell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 ремонт </w:t>
            </w:r>
            <w:proofErr w:type="gram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на </w:t>
            </w: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водни</w:t>
            </w:r>
            <w:proofErr w:type="spellEnd"/>
            <w:proofErr w:type="gram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обекти</w:t>
            </w:r>
            <w:proofErr w:type="spellEnd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304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По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3984" w:type="dxa"/>
            <w:vAlign w:val="center"/>
            <w:hideMark/>
          </w:tcPr>
          <w:p w:rsidR="00966EC8" w:rsidRPr="003049EF" w:rsidRDefault="00966EC8" w:rsidP="003049EF">
            <w:pPr>
              <w:pStyle w:val="a5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40 %.</w:t>
            </w:r>
          </w:p>
          <w:p w:rsidR="00010881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10881" w:rsidRPr="003049EF" w:rsidTr="00010881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:rsidR="00010881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17.6.3</w:t>
            </w:r>
          </w:p>
        </w:tc>
        <w:tc>
          <w:tcPr>
            <w:tcW w:w="3420" w:type="dxa"/>
            <w:vAlign w:val="center"/>
            <w:hideMark/>
          </w:tcPr>
          <w:p w:rsidR="00010881" w:rsidRPr="003049EF" w:rsidRDefault="00966EC8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Показател, оценяващ предложения размер </w:t>
            </w:r>
            <w:bookmarkStart w:id="10" w:name="_Hlk110432620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годишните средства за финансиране за социални дейности и/или мероприятия </w:t>
            </w:r>
            <w:bookmarkEnd w:id="10"/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304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Пс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3984" w:type="dxa"/>
            <w:vAlign w:val="center"/>
            <w:hideMark/>
          </w:tcPr>
          <w:p w:rsidR="00966EC8" w:rsidRPr="003049EF" w:rsidRDefault="00966EC8" w:rsidP="003049EF">
            <w:pPr>
              <w:pStyle w:val="a5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20 %.</w:t>
            </w:r>
          </w:p>
          <w:p w:rsidR="00010881" w:rsidRPr="003049EF" w:rsidRDefault="00010881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Раздел XVIII. Информация относно обжалване на процедурата за възлагане на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18.1. Информация за органа, който отговаря за производството по обжалване: Комисия за защита на конкуренцията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3"/>
        <w:gridCol w:w="2259"/>
        <w:gridCol w:w="2104"/>
      </w:tblGrid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divId w:val="8793244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Държава: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България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Пощенски код: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1000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Населено място: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гр. София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Адрес: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Бул. "Витоша" № 18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страница: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http://www.cpc.bg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Електронна поща: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cpcadmin@cpc.bg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Телефон: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+359 29356222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Факс: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+359 29807315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18.2. Информация за службата, от която може да бъде получена информация относно сроковете за подаване на жалби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3"/>
        <w:gridCol w:w="1939"/>
        <w:gridCol w:w="1570"/>
      </w:tblGrid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divId w:val="144264809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Град/село: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Самуил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код по NUTS: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BG324 | Разград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Пощенски код: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7454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Улица/номер: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с.Самуил 7454, ул." Хаджи Димитър" 2, община Самуил, област Разград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Електронна поща: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info@samuil.bg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Телефон: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08477/ 20 20 </w:t>
            </w:r>
          </w:p>
        </w:tc>
      </w:tr>
      <w:tr w:rsidR="00F86AB6" w:rsidRPr="003049EF" w:rsidTr="00F86A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Факс: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9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Няма въведени данни.</w:t>
            </w:r>
            <w:r w:rsidRPr="003049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86AB6" w:rsidRPr="003049EF" w:rsidRDefault="00F86AB6" w:rsidP="00304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18.3. Средства за комуникация във връзка с обжалването: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18.3.1. Жалбата се подава до Комисията за защита на конкуренцията с копие до концедента чрез някое от следните средства: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 поща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Пощенска услуга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Връчване чрез подпис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info@samuil.bg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18.3.2. Връчване на съобщения и призовки във връзка с разглеждане на жалбата от Комисията за защита на конкуренцията се извършва чрез: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Електронни средства, чрез електронния адрес (електронната поща), посочен в т. 18.1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>Факс: +359 29807315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18.4. Краен срок за подаване на жалба: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18.5. Друга информация, свързана с подаването на жалбата: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Жалба се подава в 10-дневен срок от: 1. публикуването в Националния концесионен регистър на обявлението за откриване на процедурата, съответно на обявлението за поправка; 2. съобщаването или уведомяването за съответното решение с изключение на решението на комисията за отстраняване на участник в открита процедура, срокът за обжалване на което започва да тече от уведомяването за решението за определяне на концесионер, съответно за прекратяване на процедурата; 3. узнаването на действие или бездействие по чл. 156, ал. 3 от Закона за концесиите, а когато лицето не е уведомено - от датата, на която е изтекъл срокът за извършване на съответното действие, но не по-късно от сключването на концесионния договор. Всички условия за подаване и разглеждане на жалба са подробно описани в Глава шеста от Закона за концесиите.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XIX. Информация дали концесията е свързана с проект и/или програма, финансирана със средства на Европейския съюз: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проекта: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AE1768" w:rsidRDefault="00F86AB6" w:rsidP="00AE1768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Раздел XX. Номер и дата на решението, с което е одобрено обявлението: </w:t>
      </w:r>
      <w:r w:rsidR="00AE17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E1768" w:rsidRPr="00AE176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Решение №</w:t>
      </w:r>
      <w:r w:rsidR="00AE17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E176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53.886</w:t>
      </w:r>
      <w:r w:rsidR="00AE176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AE1768" w:rsidRPr="00AE176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26.01.2023 г. </w:t>
      </w:r>
    </w:p>
    <w:p w:rsidR="00F86AB6" w:rsidRPr="003049EF" w:rsidRDefault="00F86AB6" w:rsidP="003049E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XXI. Друга информация от значение за концесията: </w:t>
      </w:r>
    </w:p>
    <w:p w:rsidR="00F86AB6" w:rsidRPr="003049EF" w:rsidRDefault="00F86AB6" w:rsidP="003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Няма въведени данни.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86AB6" w:rsidRPr="00AE1768" w:rsidRDefault="00F86AB6" w:rsidP="00AE1768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49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XXII. Дата на из</w:t>
      </w:r>
      <w:r w:rsidR="00AE17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пращане към "Държавен вестник  14.02.2023</w:t>
      </w:r>
      <w:r w:rsidRPr="003049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bookmarkStart w:id="11" w:name="_GoBack"/>
      <w:bookmarkEnd w:id="11"/>
    </w:p>
    <w:p w:rsidR="0036505A" w:rsidRPr="003049EF" w:rsidRDefault="0036505A" w:rsidP="003049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6505A" w:rsidRPr="003049EF" w:rsidSect="0017384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F2DDA"/>
    <w:multiLevelType w:val="multilevel"/>
    <w:tmpl w:val="75827754"/>
    <w:lvl w:ilvl="0">
      <w:start w:val="1"/>
      <w:numFmt w:val="decimal"/>
      <w:lvlText w:val="1.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682979"/>
    <w:multiLevelType w:val="multilevel"/>
    <w:tmpl w:val="AB323C6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60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880"/>
      </w:pPr>
      <w:rPr>
        <w:rFonts w:hint="default"/>
      </w:rPr>
    </w:lvl>
  </w:abstractNum>
  <w:abstractNum w:abstractNumId="2">
    <w:nsid w:val="1DB559CE"/>
    <w:multiLevelType w:val="multilevel"/>
    <w:tmpl w:val="EC20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B90A96"/>
    <w:multiLevelType w:val="multilevel"/>
    <w:tmpl w:val="85DA9DC6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9D2026"/>
    <w:multiLevelType w:val="hybridMultilevel"/>
    <w:tmpl w:val="35568638"/>
    <w:lvl w:ilvl="0" w:tplc="AC5A716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eastAsia="Times New Roman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90B2540"/>
    <w:multiLevelType w:val="multilevel"/>
    <w:tmpl w:val="EAB25D3E"/>
    <w:lvl w:ilvl="0">
      <w:start w:val="1"/>
      <w:numFmt w:val="decimal"/>
      <w:lvlText w:val="(%1)"/>
      <w:lvlJc w:val="left"/>
      <w:pPr>
        <w:ind w:left="0" w:firstLine="0"/>
      </w:pPr>
      <w:rPr>
        <w:rFonts w:ascii="Courier New" w:eastAsia="Courier New" w:hAnsi="Courier New" w:cs="Courier New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91C323C"/>
    <w:multiLevelType w:val="multilevel"/>
    <w:tmpl w:val="B76C4C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>
    <w:nsid w:val="3A2151B1"/>
    <w:multiLevelType w:val="multilevel"/>
    <w:tmpl w:val="7D98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A57748"/>
    <w:multiLevelType w:val="hybridMultilevel"/>
    <w:tmpl w:val="C1E0503C"/>
    <w:lvl w:ilvl="0" w:tplc="E13C66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856125A"/>
    <w:multiLevelType w:val="multilevel"/>
    <w:tmpl w:val="8208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985012"/>
    <w:multiLevelType w:val="multilevel"/>
    <w:tmpl w:val="156E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1D48B0"/>
    <w:multiLevelType w:val="multilevel"/>
    <w:tmpl w:val="816696DC"/>
    <w:lvl w:ilvl="0">
      <w:start w:val="6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74C90E60"/>
    <w:multiLevelType w:val="multilevel"/>
    <w:tmpl w:val="33F23568"/>
    <w:lvl w:ilvl="0">
      <w:start w:val="2"/>
      <w:numFmt w:val="decimal"/>
      <w:lvlText w:val="(%1)"/>
      <w:lvlJc w:val="left"/>
      <w:pPr>
        <w:ind w:left="0" w:firstLine="0"/>
      </w:pPr>
      <w:rPr>
        <w:rFonts w:ascii="Courier New" w:eastAsia="Courier New" w:hAnsi="Courier New" w:cs="Courier New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2"/>
  </w:num>
  <w:num w:numId="5">
    <w:abstractNumId w:val="4"/>
  </w:num>
  <w:num w:numId="6">
    <w:abstractNumId w:val="11"/>
  </w:num>
  <w:num w:numId="7">
    <w:abstractNumId w:val="3"/>
  </w:num>
  <w:num w:numId="8">
    <w:abstractNumId w:val="0"/>
  </w:num>
  <w:num w:numId="9">
    <w:abstractNumId w:val="1"/>
  </w:num>
  <w:num w:numId="10">
    <w:abstractNumId w:val="6"/>
  </w:num>
  <w:num w:numId="11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6AB6"/>
    <w:rsid w:val="00010881"/>
    <w:rsid w:val="000A029D"/>
    <w:rsid w:val="00173840"/>
    <w:rsid w:val="00177E2A"/>
    <w:rsid w:val="00200EC9"/>
    <w:rsid w:val="002231B3"/>
    <w:rsid w:val="002560A4"/>
    <w:rsid w:val="00274A62"/>
    <w:rsid w:val="003049EF"/>
    <w:rsid w:val="00343C21"/>
    <w:rsid w:val="0036505A"/>
    <w:rsid w:val="004971C7"/>
    <w:rsid w:val="005248AB"/>
    <w:rsid w:val="005453E1"/>
    <w:rsid w:val="00572EFE"/>
    <w:rsid w:val="005F57D5"/>
    <w:rsid w:val="0064450E"/>
    <w:rsid w:val="00677C03"/>
    <w:rsid w:val="00755B4A"/>
    <w:rsid w:val="00776AB5"/>
    <w:rsid w:val="00843B57"/>
    <w:rsid w:val="008B5374"/>
    <w:rsid w:val="008F5A05"/>
    <w:rsid w:val="00966EC8"/>
    <w:rsid w:val="00A150D3"/>
    <w:rsid w:val="00A257BA"/>
    <w:rsid w:val="00A451CB"/>
    <w:rsid w:val="00AE1768"/>
    <w:rsid w:val="00B03FDC"/>
    <w:rsid w:val="00C11679"/>
    <w:rsid w:val="00DA72F1"/>
    <w:rsid w:val="00E43702"/>
    <w:rsid w:val="00F54566"/>
    <w:rsid w:val="00F86AB6"/>
    <w:rsid w:val="00F969DA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7384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6AB5"/>
    <w:pPr>
      <w:spacing w:after="160" w:line="259" w:lineRule="auto"/>
      <w:ind w:left="720"/>
      <w:contextualSpacing/>
    </w:pPr>
  </w:style>
  <w:style w:type="character" w:customStyle="1" w:styleId="2">
    <w:name w:val="Основен текст (2) + Удебелен"/>
    <w:rsid w:val="00C11679"/>
    <w:rPr>
      <w:rFonts w:ascii="Courier New" w:eastAsia="Courier New" w:hAnsi="Courier New" w:cs="Courier New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20">
    <w:name w:val="Основен текст (2)_"/>
    <w:link w:val="21"/>
    <w:rsid w:val="00177E2A"/>
    <w:rPr>
      <w:rFonts w:ascii="Courier New" w:eastAsia="Courier New" w:hAnsi="Courier New" w:cs="Courier New"/>
      <w:shd w:val="clear" w:color="auto" w:fill="FFFFFF"/>
    </w:rPr>
  </w:style>
  <w:style w:type="character" w:customStyle="1" w:styleId="7">
    <w:name w:val="Основен текст (7)_"/>
    <w:link w:val="70"/>
    <w:rsid w:val="00177E2A"/>
    <w:rPr>
      <w:rFonts w:ascii="Courier New" w:eastAsia="Courier New" w:hAnsi="Courier New" w:cs="Courier New"/>
      <w:b/>
      <w:bCs/>
      <w:shd w:val="clear" w:color="auto" w:fill="FFFFFF"/>
    </w:rPr>
  </w:style>
  <w:style w:type="character" w:customStyle="1" w:styleId="71">
    <w:name w:val="Основен текст (7) + Не е удебелен"/>
    <w:rsid w:val="00177E2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2">
    <w:name w:val="Основен текст (2) + Курсив"/>
    <w:rsid w:val="00177E2A"/>
    <w:rPr>
      <w:rFonts w:ascii="Courier New" w:eastAsia="Courier New" w:hAnsi="Courier New" w:cs="Courier New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5">
    <w:name w:val="Заглавие #5_"/>
    <w:link w:val="51"/>
    <w:rsid w:val="00177E2A"/>
    <w:rPr>
      <w:rFonts w:ascii="Courier New" w:eastAsia="Courier New" w:hAnsi="Courier New" w:cs="Courier New"/>
      <w:b/>
      <w:bCs/>
      <w:shd w:val="clear" w:color="auto" w:fill="FFFFFF"/>
    </w:rPr>
  </w:style>
  <w:style w:type="character" w:customStyle="1" w:styleId="9">
    <w:name w:val="Основен текст (9) + Не е курсив"/>
    <w:rsid w:val="00177E2A"/>
    <w:rPr>
      <w:rFonts w:ascii="Courier New" w:eastAsia="Courier New" w:hAnsi="Courier New" w:cs="Courier New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50">
    <w:name w:val="Заглавие #5 + Не е удебелен"/>
    <w:rsid w:val="00177E2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115pt">
    <w:name w:val="Основен текст (2) + 11;5 pt;Удебелен;Курсив"/>
    <w:rsid w:val="00177E2A"/>
    <w:rPr>
      <w:rFonts w:ascii="Courier New" w:eastAsia="Courier New" w:hAnsi="Courier New" w:cs="Courier New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72">
    <w:name w:val="Основен текст (7) + Не е удебелен;Курсив"/>
    <w:rsid w:val="00177E2A"/>
    <w:rPr>
      <w:rFonts w:ascii="Courier New" w:eastAsia="Courier New" w:hAnsi="Courier New" w:cs="Courier New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1">
    <w:name w:val="Основен текст (2)1"/>
    <w:basedOn w:val="a"/>
    <w:link w:val="20"/>
    <w:rsid w:val="00177E2A"/>
    <w:pPr>
      <w:widowControl w:val="0"/>
      <w:shd w:val="clear" w:color="auto" w:fill="FFFFFF"/>
      <w:spacing w:before="240" w:after="0" w:line="266" w:lineRule="exact"/>
      <w:ind w:hanging="820"/>
      <w:jc w:val="both"/>
    </w:pPr>
    <w:rPr>
      <w:rFonts w:ascii="Courier New" w:eastAsia="Courier New" w:hAnsi="Courier New" w:cs="Courier New"/>
    </w:rPr>
  </w:style>
  <w:style w:type="paragraph" w:customStyle="1" w:styleId="70">
    <w:name w:val="Основен текст (7)"/>
    <w:basedOn w:val="a"/>
    <w:link w:val="7"/>
    <w:rsid w:val="00177E2A"/>
    <w:pPr>
      <w:widowControl w:val="0"/>
      <w:shd w:val="clear" w:color="auto" w:fill="FFFFFF"/>
      <w:spacing w:before="240" w:after="360" w:line="0" w:lineRule="atLeast"/>
      <w:jc w:val="both"/>
    </w:pPr>
    <w:rPr>
      <w:rFonts w:ascii="Courier New" w:eastAsia="Courier New" w:hAnsi="Courier New" w:cs="Courier New"/>
      <w:b/>
      <w:bCs/>
    </w:rPr>
  </w:style>
  <w:style w:type="paragraph" w:customStyle="1" w:styleId="51">
    <w:name w:val="Заглавие #51"/>
    <w:basedOn w:val="a"/>
    <w:link w:val="5"/>
    <w:rsid w:val="00177E2A"/>
    <w:pPr>
      <w:widowControl w:val="0"/>
      <w:shd w:val="clear" w:color="auto" w:fill="FFFFFF"/>
      <w:spacing w:before="240" w:after="300" w:line="0" w:lineRule="atLeast"/>
      <w:jc w:val="both"/>
      <w:outlineLvl w:val="4"/>
    </w:pPr>
    <w:rPr>
      <w:rFonts w:ascii="Courier New" w:eastAsia="Courier New" w:hAnsi="Courier New" w:cs="Courier New"/>
      <w:b/>
      <w:bCs/>
    </w:rPr>
  </w:style>
  <w:style w:type="character" w:customStyle="1" w:styleId="ala2">
    <w:name w:val="al_a2"/>
    <w:rsid w:val="00177E2A"/>
    <w:rPr>
      <w:vanish w:val="0"/>
      <w:webHidden w:val="0"/>
      <w:specVanish w:val="0"/>
    </w:rPr>
  </w:style>
  <w:style w:type="character" w:customStyle="1" w:styleId="alafa">
    <w:name w:val="al_a fa"/>
    <w:basedOn w:val="a0"/>
    <w:rsid w:val="00177E2A"/>
  </w:style>
  <w:style w:type="character" w:styleId="a6">
    <w:name w:val="Hyperlink"/>
    <w:basedOn w:val="a0"/>
    <w:uiPriority w:val="99"/>
    <w:unhideWhenUsed/>
    <w:rsid w:val="00F969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73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2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2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83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25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6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67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07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85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66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08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86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2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00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61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12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6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95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89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31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05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84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27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9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27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5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24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34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38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07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0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66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55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752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573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35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66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76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752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4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92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16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2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24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36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6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95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130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19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29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81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59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65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17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9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3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42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17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43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00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9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10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36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84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11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95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997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22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0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54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96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1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09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8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46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71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81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62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02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50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682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5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0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11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57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761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1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4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5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7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821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25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2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2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18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16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06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88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1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17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14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90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710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27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8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36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8529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14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7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22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3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51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289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2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33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82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5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27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77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04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27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58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82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36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24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06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10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75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8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4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7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58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84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69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60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4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222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3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17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8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01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62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21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57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53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501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0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u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12</Pages>
  <Words>4310</Words>
  <Characters>24568</Characters>
  <Application>Microsoft Office Word</Application>
  <DocSecurity>0</DocSecurity>
  <Lines>204</Lines>
  <Paragraphs>57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22</cp:revision>
  <cp:lastPrinted>2021-05-14T06:01:00Z</cp:lastPrinted>
  <dcterms:created xsi:type="dcterms:W3CDTF">2022-12-04T17:15:00Z</dcterms:created>
  <dcterms:modified xsi:type="dcterms:W3CDTF">2023-02-14T06:35:00Z</dcterms:modified>
</cp:coreProperties>
</file>